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F3ED" w14:textId="5963925A" w:rsidR="002B2AFF" w:rsidRPr="002B2AFF" w:rsidRDefault="002B2AFF" w:rsidP="002B2AFF">
      <w:pPr>
        <w:spacing w:line="240" w:lineRule="auto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B2AFF">
        <w:rPr>
          <w:rFonts w:ascii="Times New Roman" w:hAnsi="Times New Roman" w:cs="Times New Roman"/>
          <w:b/>
          <w:bCs/>
          <w:sz w:val="24"/>
          <w:szCs w:val="24"/>
          <w:u w:val="single"/>
        </w:rPr>
        <w:t>2. SETKÁNÍ ESS – ZRAKOVÉ VNÍMÁNÍ</w:t>
      </w:r>
    </w:p>
    <w:p w14:paraId="39575256" w14:textId="706F164A" w:rsidR="002B2AFF" w:rsidRPr="002B2AFF" w:rsidRDefault="003C134D" w:rsidP="002B2AFF">
      <w:pPr>
        <w:spacing w:line="240" w:lineRule="auto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2B2AFF" w:rsidRPr="002B2AFF">
        <w:rPr>
          <w:rFonts w:ascii="Times New Roman" w:hAnsi="Times New Roman" w:cs="Times New Roman"/>
          <w:b/>
          <w:bCs/>
          <w:sz w:val="24"/>
          <w:szCs w:val="24"/>
        </w:rPr>
        <w:t>. 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B2AFF" w:rsidRPr="002B2AFF">
        <w:rPr>
          <w:rFonts w:ascii="Times New Roman" w:hAnsi="Times New Roman" w:cs="Times New Roman"/>
          <w:b/>
          <w:bCs/>
          <w:sz w:val="24"/>
          <w:szCs w:val="24"/>
        </w:rPr>
        <w:t>.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1D013F1" w14:textId="77777777" w:rsidR="002B2AFF" w:rsidRDefault="002B2AFF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2D7C0D6F" w14:textId="12A8F46D" w:rsidR="0001660A" w:rsidRPr="002B2AFF" w:rsidRDefault="00996A1B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Milí rodiče předškoláků, opět zasíláme krátké shrnutí práce s dětmi a pár tipů na domácí procvičování.  </w:t>
      </w:r>
    </w:p>
    <w:p w14:paraId="7C6599D3" w14:textId="77777777" w:rsidR="002B2AFF" w:rsidRDefault="002B2AFF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0B1C3445" w14:textId="5BF2604F" w:rsidR="0001660A" w:rsidRPr="002B2AFF" w:rsidRDefault="00996A1B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Tenhle týden jsme se věnovali rozvoji zrakového vnímání. </w:t>
      </w:r>
    </w:p>
    <w:tbl>
      <w:tblPr>
        <w:tblStyle w:val="TableGrid"/>
        <w:tblW w:w="9073" w:type="dxa"/>
        <w:tblInd w:w="0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6118"/>
        <w:gridCol w:w="2955"/>
      </w:tblGrid>
      <w:tr w:rsidR="0001660A" w:rsidRPr="002B2AFF" w14:paraId="3343562A" w14:textId="77777777">
        <w:trPr>
          <w:trHeight w:val="278"/>
        </w:trPr>
        <w:tc>
          <w:tcPr>
            <w:tcW w:w="90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40DDF7B" w14:textId="250C529D" w:rsidR="0001660A" w:rsidRPr="002B2AFF" w:rsidRDefault="00996A1B" w:rsidP="002B2AFF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2AFF">
              <w:rPr>
                <w:rFonts w:ascii="Times New Roman" w:hAnsi="Times New Roman" w:cs="Times New Roman"/>
                <w:sz w:val="24"/>
                <w:szCs w:val="24"/>
              </w:rPr>
              <w:t>Děti opět dostaly domácí úkol - dokreslit naprosto stejný obrázek</w:t>
            </w:r>
          </w:p>
        </w:tc>
      </w:tr>
      <w:tr w:rsidR="0001660A" w:rsidRPr="002B2AFF" w14:paraId="4544E203" w14:textId="77777777">
        <w:trPr>
          <w:trHeight w:val="281"/>
        </w:trPr>
        <w:tc>
          <w:tcPr>
            <w:tcW w:w="611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394D52FD" w14:textId="37DC877C" w:rsidR="0001660A" w:rsidRPr="002B2AFF" w:rsidRDefault="0001660A" w:rsidP="002B2AFF">
            <w:pPr>
              <w:spacing w:line="240" w:lineRule="auto"/>
              <w:ind w:left="0"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</w:tcPr>
          <w:p w14:paraId="6675838F" w14:textId="74A09526" w:rsidR="0001660A" w:rsidRPr="002B2AFF" w:rsidRDefault="0001660A" w:rsidP="002B2AFF">
            <w:pPr>
              <w:spacing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64FED8" w14:textId="77777777" w:rsidR="002B2AFF" w:rsidRDefault="002B2AFF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7E9F577D" w14:textId="3044CC79" w:rsidR="0001660A" w:rsidRPr="002B2AFF" w:rsidRDefault="00996A1B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Do zrakové oblasti spadá hned několik kategorií, které by mělo mít před nástupem do školy dítě zvládnuto. </w:t>
      </w:r>
    </w:p>
    <w:p w14:paraId="41EC64C6" w14:textId="4FA5063A" w:rsidR="0001660A" w:rsidRPr="002B2AFF" w:rsidRDefault="00996A1B" w:rsidP="002B2AFF">
      <w:pPr>
        <w:pStyle w:val="Odstavecseseznamem"/>
        <w:numPr>
          <w:ilvl w:val="0"/>
          <w:numId w:val="3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orientace v prostoru a na ploše </w:t>
      </w:r>
    </w:p>
    <w:p w14:paraId="24E2DE44" w14:textId="507700A0" w:rsidR="0001660A" w:rsidRPr="002B2AFF" w:rsidRDefault="00996A1B" w:rsidP="002B2AFF">
      <w:pPr>
        <w:pStyle w:val="Odstavecseseznamem"/>
        <w:numPr>
          <w:ilvl w:val="0"/>
          <w:numId w:val="3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zrakové rozlišování (barvy, velikosti a tvaru) </w:t>
      </w:r>
    </w:p>
    <w:p w14:paraId="2E75A47B" w14:textId="270ACDE9" w:rsidR="0001660A" w:rsidRPr="002B2AFF" w:rsidRDefault="00996A1B" w:rsidP="002B2AFF">
      <w:pPr>
        <w:pStyle w:val="Odstavecseseznamem"/>
        <w:numPr>
          <w:ilvl w:val="0"/>
          <w:numId w:val="3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zrakové rozlišování podobných a stranově obrácených tvarů </w:t>
      </w:r>
    </w:p>
    <w:p w14:paraId="7233CAFD" w14:textId="675A72BA" w:rsidR="0001660A" w:rsidRPr="002B2AFF" w:rsidRDefault="00996A1B" w:rsidP="002B2AFF">
      <w:pPr>
        <w:pStyle w:val="Odstavecseseznamem"/>
        <w:numPr>
          <w:ilvl w:val="0"/>
          <w:numId w:val="3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zraková analýza a syntéza, </w:t>
      </w:r>
    </w:p>
    <w:p w14:paraId="47FF309D" w14:textId="509AA55B" w:rsidR="0001660A" w:rsidRPr="002B2AFF" w:rsidRDefault="00996A1B" w:rsidP="002B2AFF">
      <w:pPr>
        <w:pStyle w:val="Odstavecseseznamem"/>
        <w:numPr>
          <w:ilvl w:val="0"/>
          <w:numId w:val="3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oční pohyby (levo-pravý pohyb očí) </w:t>
      </w:r>
    </w:p>
    <w:p w14:paraId="23F8D5AC" w14:textId="76D0670C" w:rsidR="0001660A" w:rsidRPr="002B2AFF" w:rsidRDefault="00996A1B" w:rsidP="002B2AFF">
      <w:pPr>
        <w:pStyle w:val="Odstavecseseznamem"/>
        <w:numPr>
          <w:ilvl w:val="0"/>
          <w:numId w:val="3"/>
        </w:numPr>
        <w:spacing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zraková paměť </w:t>
      </w:r>
    </w:p>
    <w:p w14:paraId="0D18FC15" w14:textId="77777777" w:rsidR="002B2AFF" w:rsidRDefault="002B2AFF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C29EAC6" w14:textId="67002F07" w:rsidR="0001660A" w:rsidRPr="002B2AFF" w:rsidRDefault="00996A1B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Orientace na ploše souvisí s uměním zorientovat se, kde je jaké cvičení. Pokud dítko dostane pokyn, že má vypočítat příklady vpravo nahoře a neví, kde to je, ztrácí drahocenný čas, který potřebuje k výpočtu. Tyto potíže se následně projevují i při orientaci v textu. </w:t>
      </w:r>
    </w:p>
    <w:p w14:paraId="0A9298E3" w14:textId="77777777" w:rsidR="002B2AFF" w:rsidRDefault="002B2AFF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0F2065C1" w14:textId="128B719F" w:rsidR="0001660A" w:rsidRPr="002B2AFF" w:rsidRDefault="00996A1B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Na práci s textem a orientaci v textu je kladen během výuky od první třídy velký důraz. Například v gramatice jsou pokládány otázky typu: najdi ve větě sloveso, najdi v textu větu, která je rozkazovací…apod. Dítě může perfektně umět poučky a poznat tyto pojmy samostatně, ale jakmile se neumí zorientovat v textu, je to na výsledcích velmi znát. </w:t>
      </w:r>
    </w:p>
    <w:p w14:paraId="59EC9EFD" w14:textId="77777777" w:rsidR="002B2AFF" w:rsidRDefault="002B2AFF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68EC5CF3" w14:textId="34FFF1D1" w:rsidR="0001660A" w:rsidRPr="002B2AFF" w:rsidRDefault="00996A1B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Pravolevá orientace je důležitá z důvodu, aby děti dodržovaly tvar písmen a nepsaly je zrcadlově – to se nejčastěji projeví zrcadlovým psaním otazníku, číslice 3 nebo písmene S. Některé děti napíší celé slovo zrcadlově, a přitom rozdíl nevnímají. </w:t>
      </w:r>
    </w:p>
    <w:p w14:paraId="34B80861" w14:textId="77777777" w:rsidR="002B2AFF" w:rsidRDefault="002B2AFF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4EB6CD30" w14:textId="659C355C" w:rsidR="0001660A" w:rsidRPr="002B2AFF" w:rsidRDefault="00996A1B" w:rsidP="002B2AFF">
      <w:pPr>
        <w:spacing w:line="240" w:lineRule="auto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 w:rsidRPr="002B2AFF">
        <w:rPr>
          <w:rFonts w:ascii="Times New Roman" w:hAnsi="Times New Roman" w:cs="Times New Roman"/>
          <w:b/>
          <w:bCs/>
          <w:sz w:val="24"/>
          <w:szCs w:val="24"/>
        </w:rPr>
        <w:t xml:space="preserve">Pro rozvoj celé oblasti zrakového vnímání existuje spousta cvičení a my jsme si v tomto týdnu některé z nich ukázali. </w:t>
      </w:r>
    </w:p>
    <w:p w14:paraId="55EA8E64" w14:textId="77777777" w:rsidR="0001660A" w:rsidRPr="002B2AFF" w:rsidRDefault="00996A1B" w:rsidP="002B2AFF">
      <w:pPr>
        <w:numPr>
          <w:ilvl w:val="0"/>
          <w:numId w:val="2"/>
        </w:numPr>
        <w:spacing w:line="240" w:lineRule="auto"/>
        <w:ind w:left="0"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b/>
          <w:sz w:val="24"/>
          <w:szCs w:val="24"/>
        </w:rPr>
        <w:t xml:space="preserve">Co tu je? </w:t>
      </w:r>
    </w:p>
    <w:p w14:paraId="22657802" w14:textId="77777777" w:rsidR="0001660A" w:rsidRPr="002B2AFF" w:rsidRDefault="00996A1B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Hrajeme v libovolné místnosti.  </w:t>
      </w:r>
    </w:p>
    <w:p w14:paraId="29B9AADC" w14:textId="5773D959" w:rsidR="0001660A" w:rsidRDefault="00996A1B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Pokládejte dětem otázky typu: Co je na stropě? Co je na zdi vlevo? Co je pod obrázkem? Co je na okně? Co vidíš za oknem? Kde jsou dveře? Co je na skříni? Co je na podlaze pod oknem? Vycházejte z konkrétního stavu, co v místnosti je a co se tam nachází. Děti ale nemají jen ukázat prstem na danou věc, ale na otázku, kde jsou dveře například odpovědět: Vlevo apod. </w:t>
      </w:r>
    </w:p>
    <w:p w14:paraId="12661CC7" w14:textId="77777777" w:rsidR="002B2AFF" w:rsidRPr="002B2AFF" w:rsidRDefault="002B2AFF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2DC945C" w14:textId="77777777" w:rsidR="0001660A" w:rsidRPr="002B2AFF" w:rsidRDefault="00996A1B" w:rsidP="002B2AFF">
      <w:pPr>
        <w:numPr>
          <w:ilvl w:val="0"/>
          <w:numId w:val="2"/>
        </w:numPr>
        <w:spacing w:line="240" w:lineRule="auto"/>
        <w:ind w:left="0"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b/>
          <w:sz w:val="24"/>
          <w:szCs w:val="24"/>
        </w:rPr>
        <w:t xml:space="preserve">Co je jinak? </w:t>
      </w:r>
    </w:p>
    <w:p w14:paraId="73347079" w14:textId="77777777" w:rsidR="0001660A" w:rsidRPr="002B2AFF" w:rsidRDefault="00996A1B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Hrajeme v místnosti, kterou děti dobře znají. </w:t>
      </w:r>
    </w:p>
    <w:p w14:paraId="3DCBD71B" w14:textId="77777777" w:rsidR="0001660A" w:rsidRPr="002B2AFF" w:rsidRDefault="00996A1B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Nechte je v klidu pár minut prohlédnout místnost, ve které budete hrát. Pak jdou za dveře a vy mezitím něco v místnosti změníte. Jednu z věcí přemístěte na neobvyklé místo. </w:t>
      </w:r>
    </w:p>
    <w:p w14:paraId="5007F81B" w14:textId="77777777" w:rsidR="0001660A" w:rsidRPr="002B2AFF" w:rsidRDefault="00996A1B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Například vázu položte jinam, než obvykle bývá, přemístěte květinu v květináči, posuňte lampu jinde… později přejděte na drobnosti – dejte jinak hračky, položte na stůl knížku, vyměňte obrázky na zdi….apod. </w:t>
      </w:r>
    </w:p>
    <w:p w14:paraId="333FB828" w14:textId="17577946" w:rsidR="0001660A" w:rsidRPr="002B2AFF" w:rsidRDefault="00996A1B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Vždy udělejte jinak jen jednu věc, děti mají za úkol poznat, co se změnilo.  </w:t>
      </w:r>
    </w:p>
    <w:p w14:paraId="2E88AB6D" w14:textId="77777777" w:rsidR="0001660A" w:rsidRPr="002B2AFF" w:rsidRDefault="00996A1B" w:rsidP="002B2AFF">
      <w:pPr>
        <w:numPr>
          <w:ilvl w:val="0"/>
          <w:numId w:val="2"/>
        </w:numPr>
        <w:spacing w:line="240" w:lineRule="auto"/>
        <w:ind w:left="0"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b/>
          <w:sz w:val="24"/>
          <w:szCs w:val="24"/>
        </w:rPr>
        <w:t xml:space="preserve">Co tam bylo?  </w:t>
      </w:r>
    </w:p>
    <w:p w14:paraId="4C2546B8" w14:textId="77777777" w:rsidR="0001660A" w:rsidRPr="002B2AFF" w:rsidRDefault="00996A1B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lastRenderedPageBreak/>
        <w:t xml:space="preserve">Nachystáte na stůl několik věcí (například nádobí, hračky, obrázky z pexesa). Dítě má přesně minutu na důkladné sledování předmětů/obrázků.  Poté vše překryjte šátkem a dítě musí vyjmenovat vše, co je pod šátkem. </w:t>
      </w:r>
    </w:p>
    <w:p w14:paraId="4D16DDAE" w14:textId="11D4327F" w:rsidR="0001660A" w:rsidRDefault="00996A1B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Začněte menším počtem předmětů, postupně počet předmětů zvyšujte. </w:t>
      </w:r>
    </w:p>
    <w:p w14:paraId="14A1F13B" w14:textId="77777777" w:rsidR="002B2AFF" w:rsidRPr="002B2AFF" w:rsidRDefault="002B2AFF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01433814" w14:textId="77777777" w:rsidR="0001660A" w:rsidRPr="002B2AFF" w:rsidRDefault="00996A1B" w:rsidP="002B2AFF">
      <w:pPr>
        <w:numPr>
          <w:ilvl w:val="0"/>
          <w:numId w:val="2"/>
        </w:numPr>
        <w:spacing w:line="240" w:lineRule="auto"/>
        <w:ind w:left="0"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b/>
          <w:sz w:val="24"/>
          <w:szCs w:val="24"/>
        </w:rPr>
        <w:t xml:space="preserve">Hádej, na co myslím </w:t>
      </w:r>
    </w:p>
    <w:p w14:paraId="0ACAFEE8" w14:textId="77777777" w:rsidR="0001660A" w:rsidRPr="002B2AFF" w:rsidRDefault="00996A1B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Popisujete jakýkoli předmět v místnosti, nebo v dohledu (pokud jste venku). </w:t>
      </w:r>
    </w:p>
    <w:p w14:paraId="28A1C122" w14:textId="77777777" w:rsidR="0001660A" w:rsidRPr="002B2AFF" w:rsidRDefault="00996A1B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„Je to modré s bílými puntíky a má to ulomené ucho“ (támhleten hrníček) . „Je to růžové, vysoké a má to jeden komín“ (támhleten dům). Podmínkou je, že musíte popisovat skutečnou věc, kterou lze v daný moment hry vidět. </w:t>
      </w:r>
    </w:p>
    <w:p w14:paraId="607AF2D4" w14:textId="77777777" w:rsidR="0001660A" w:rsidRPr="002B2AFF" w:rsidRDefault="00996A1B" w:rsidP="002B2AFF">
      <w:pPr>
        <w:numPr>
          <w:ilvl w:val="0"/>
          <w:numId w:val="2"/>
        </w:numPr>
        <w:spacing w:line="240" w:lineRule="auto"/>
        <w:ind w:left="0"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Dále už dříve zmíněné </w:t>
      </w:r>
      <w:r w:rsidRPr="002B2AFF">
        <w:rPr>
          <w:rFonts w:ascii="Times New Roman" w:hAnsi="Times New Roman" w:cs="Times New Roman"/>
          <w:b/>
          <w:sz w:val="24"/>
          <w:szCs w:val="24"/>
        </w:rPr>
        <w:t>stavebnice, puzzle, pexesa</w:t>
      </w:r>
      <w:r w:rsidRPr="002B2AFF">
        <w:rPr>
          <w:rFonts w:ascii="Times New Roman" w:hAnsi="Times New Roman" w:cs="Times New Roman"/>
          <w:sz w:val="24"/>
          <w:szCs w:val="24"/>
        </w:rPr>
        <w:t xml:space="preserve">… Rychlá forma procvičování je také způsob, kdy na papír nakreslíte 5 různě velkých a různě barevných koleček a ptáte se: Které kolečko je největší? Nejmenší? Je větší červené nebo žluté? apod. </w:t>
      </w:r>
    </w:p>
    <w:p w14:paraId="67C29D6C" w14:textId="77777777" w:rsidR="0001660A" w:rsidRPr="002B2AFF" w:rsidRDefault="00996A1B" w:rsidP="002B2AFF">
      <w:pPr>
        <w:numPr>
          <w:ilvl w:val="0"/>
          <w:numId w:val="2"/>
        </w:numPr>
        <w:spacing w:line="240" w:lineRule="auto"/>
        <w:ind w:left="0" w:right="0" w:hanging="360"/>
        <w:jc w:val="left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Zde v tomto odkazu: http://www.kids-pages.com/puzzles.htm  najdete opravdu hodně obrázků.  </w:t>
      </w:r>
    </w:p>
    <w:p w14:paraId="301E17B2" w14:textId="77777777" w:rsidR="0001660A" w:rsidRPr="002B2AFF" w:rsidRDefault="00996A1B" w:rsidP="002B2AFF">
      <w:pPr>
        <w:spacing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FCAE1" w14:textId="77777777" w:rsidR="0001660A" w:rsidRPr="002B2AFF" w:rsidRDefault="00996A1B" w:rsidP="002B2AFF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Ať se daří. </w:t>
      </w:r>
    </w:p>
    <w:p w14:paraId="7A96CA97" w14:textId="77777777" w:rsidR="0001660A" w:rsidRPr="002B2AFF" w:rsidRDefault="00996A1B" w:rsidP="002B2AFF">
      <w:pPr>
        <w:spacing w:line="240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6ED2F" w14:textId="0FC21773" w:rsidR="0001660A" w:rsidRPr="002B2AFF" w:rsidRDefault="00996A1B" w:rsidP="002B2AFF">
      <w:pPr>
        <w:spacing w:line="240" w:lineRule="auto"/>
        <w:ind w:left="0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2B2AFF">
        <w:rPr>
          <w:rFonts w:ascii="Times New Roman" w:hAnsi="Times New Roman" w:cs="Times New Roman"/>
          <w:sz w:val="24"/>
          <w:szCs w:val="24"/>
        </w:rPr>
        <w:t xml:space="preserve">Jiřina Dvořáková a </w:t>
      </w:r>
      <w:r w:rsidR="002B2AFF">
        <w:rPr>
          <w:rFonts w:ascii="Times New Roman" w:hAnsi="Times New Roman" w:cs="Times New Roman"/>
          <w:sz w:val="24"/>
          <w:szCs w:val="24"/>
        </w:rPr>
        <w:t>Markéta Rožnovská</w:t>
      </w:r>
      <w:r w:rsidRPr="002B2AF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660A" w:rsidRPr="002B2AFF">
      <w:pgSz w:w="11906" w:h="16838"/>
      <w:pgMar w:top="1459" w:right="1413" w:bottom="1448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7C32"/>
    <w:multiLevelType w:val="hybridMultilevel"/>
    <w:tmpl w:val="1F6A810C"/>
    <w:lvl w:ilvl="0" w:tplc="CA92C722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C026A1"/>
    <w:multiLevelType w:val="hybridMultilevel"/>
    <w:tmpl w:val="4594C60A"/>
    <w:lvl w:ilvl="0" w:tplc="099E6078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10BB08">
      <w:start w:val="1"/>
      <w:numFmt w:val="bullet"/>
      <w:lvlText w:val="o"/>
      <w:lvlJc w:val="left"/>
      <w:pPr>
        <w:ind w:left="1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C2621E">
      <w:start w:val="1"/>
      <w:numFmt w:val="bullet"/>
      <w:lvlText w:val="▪"/>
      <w:lvlJc w:val="left"/>
      <w:pPr>
        <w:ind w:left="1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B89830">
      <w:start w:val="1"/>
      <w:numFmt w:val="bullet"/>
      <w:lvlText w:val="•"/>
      <w:lvlJc w:val="left"/>
      <w:pPr>
        <w:ind w:left="2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1466EE">
      <w:start w:val="1"/>
      <w:numFmt w:val="bullet"/>
      <w:lvlText w:val="o"/>
      <w:lvlJc w:val="left"/>
      <w:pPr>
        <w:ind w:left="3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D45530">
      <w:start w:val="1"/>
      <w:numFmt w:val="bullet"/>
      <w:lvlText w:val="▪"/>
      <w:lvlJc w:val="left"/>
      <w:pPr>
        <w:ind w:left="4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6C1798">
      <w:start w:val="1"/>
      <w:numFmt w:val="bullet"/>
      <w:lvlText w:val="•"/>
      <w:lvlJc w:val="left"/>
      <w:pPr>
        <w:ind w:left="4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CE9966">
      <w:start w:val="1"/>
      <w:numFmt w:val="bullet"/>
      <w:lvlText w:val="o"/>
      <w:lvlJc w:val="left"/>
      <w:pPr>
        <w:ind w:left="5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40BDC">
      <w:start w:val="1"/>
      <w:numFmt w:val="bullet"/>
      <w:lvlText w:val="▪"/>
      <w:lvlJc w:val="left"/>
      <w:pPr>
        <w:ind w:left="6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9276D6"/>
    <w:multiLevelType w:val="hybridMultilevel"/>
    <w:tmpl w:val="7C0069FE"/>
    <w:lvl w:ilvl="0" w:tplc="C310F5F2">
      <w:start w:val="1"/>
      <w:numFmt w:val="bullet"/>
      <w:lvlText w:val="–"/>
      <w:lvlJc w:val="left"/>
      <w:pPr>
        <w:ind w:left="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DE0DB8">
      <w:start w:val="1"/>
      <w:numFmt w:val="bullet"/>
      <w:lvlText w:val="o"/>
      <w:lvlJc w:val="left"/>
      <w:pPr>
        <w:ind w:left="1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88B5AC">
      <w:start w:val="1"/>
      <w:numFmt w:val="bullet"/>
      <w:lvlText w:val="▪"/>
      <w:lvlJc w:val="left"/>
      <w:pPr>
        <w:ind w:left="2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F8EC58">
      <w:start w:val="1"/>
      <w:numFmt w:val="bullet"/>
      <w:lvlText w:val="•"/>
      <w:lvlJc w:val="left"/>
      <w:pPr>
        <w:ind w:left="2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A2285C">
      <w:start w:val="1"/>
      <w:numFmt w:val="bullet"/>
      <w:lvlText w:val="o"/>
      <w:lvlJc w:val="left"/>
      <w:pPr>
        <w:ind w:left="3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AE1A86">
      <w:start w:val="1"/>
      <w:numFmt w:val="bullet"/>
      <w:lvlText w:val="▪"/>
      <w:lvlJc w:val="left"/>
      <w:pPr>
        <w:ind w:left="4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86BC82">
      <w:start w:val="1"/>
      <w:numFmt w:val="bullet"/>
      <w:lvlText w:val="•"/>
      <w:lvlJc w:val="left"/>
      <w:pPr>
        <w:ind w:left="4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5C6D68">
      <w:start w:val="1"/>
      <w:numFmt w:val="bullet"/>
      <w:lvlText w:val="o"/>
      <w:lvlJc w:val="left"/>
      <w:pPr>
        <w:ind w:left="5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76B3E6">
      <w:start w:val="1"/>
      <w:numFmt w:val="bullet"/>
      <w:lvlText w:val="▪"/>
      <w:lvlJc w:val="left"/>
      <w:pPr>
        <w:ind w:left="6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0A"/>
    <w:rsid w:val="0001660A"/>
    <w:rsid w:val="00092848"/>
    <w:rsid w:val="002B2AFF"/>
    <w:rsid w:val="003C134D"/>
    <w:rsid w:val="00996A1B"/>
    <w:rsid w:val="00CB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B1E73"/>
  <w15:docId w15:val="{140F0CF6-0A2D-44DB-B812-525CD582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58" w:lineRule="auto"/>
      <w:ind w:left="10" w:right="1311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2B2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Dvořáková</dc:creator>
  <cp:keywords/>
  <cp:lastModifiedBy>MŠ Prštice</cp:lastModifiedBy>
  <cp:revision>8</cp:revision>
  <dcterms:created xsi:type="dcterms:W3CDTF">2022-12-05T09:57:00Z</dcterms:created>
  <dcterms:modified xsi:type="dcterms:W3CDTF">2024-12-19T09:21:00Z</dcterms:modified>
</cp:coreProperties>
</file>